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0F7E0">
      <w:pPr>
        <w:rPr>
          <w:rFonts w:ascii="Times New Roman" w:cs="Times New Roman" w:hAnsiTheme="minorEastAsia"/>
          <w:sz w:val="32"/>
          <w:szCs w:val="32"/>
        </w:rPr>
      </w:pPr>
      <w:r>
        <w:rPr>
          <w:rFonts w:hint="eastAsia" w:ascii="Times New Roman" w:cs="Times New Roman" w:hAnsiTheme="minorEastAsia"/>
          <w:sz w:val="32"/>
          <w:szCs w:val="32"/>
        </w:rPr>
        <w:t>延长壳牌（四川）石油有限公司遂宁船山永兴加油站</w:t>
      </w:r>
    </w:p>
    <w:p w14:paraId="799C2D3F">
      <w:pPr>
        <w:jc w:val="center"/>
        <w:rPr>
          <w:rFonts w:ascii="Times New Roman" w:cs="Times New Roman" w:hAnsiTheme="minorEastAsia"/>
          <w:sz w:val="32"/>
          <w:szCs w:val="32"/>
        </w:rPr>
      </w:pPr>
      <w:r>
        <w:rPr>
          <w:rFonts w:ascii="Times New Roman" w:cs="Times New Roman" w:hAnsiTheme="minorEastAsia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sz w:val="32"/>
          <w:szCs w:val="32"/>
        </w:rPr>
        <w:t>定期</w:t>
      </w:r>
      <w:r>
        <w:rPr>
          <w:rFonts w:ascii="Times New Roman" w:cs="Times New Roman" w:hAnsiTheme="minorEastAsia"/>
          <w:sz w:val="32"/>
          <w:szCs w:val="32"/>
        </w:rPr>
        <w:t>检测公示</w:t>
      </w:r>
    </w:p>
    <w:p w14:paraId="0E7B3E20">
      <w:pPr>
        <w:rPr>
          <w:sz w:val="48"/>
          <w:szCs w:val="4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延长壳牌（四川）石油有限公司遂宁船山永兴加油站</w:t>
      </w:r>
    </w:p>
    <w:p w14:paraId="2F9E8F7E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遂宁市船山区永兴镇旗山村一社</w:t>
      </w:r>
    </w:p>
    <w:p w14:paraId="031511CC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唐毅18380204830</w:t>
      </w:r>
    </w:p>
    <w:p w14:paraId="3A568DFB">
      <w:pP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、张钒、袁敏</w:t>
      </w:r>
    </w:p>
    <w:p w14:paraId="58938F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张钒、袁敏</w:t>
      </w:r>
      <w:bookmarkStart w:id="0" w:name="_GoBack"/>
      <w:bookmarkEnd w:id="0"/>
    </w:p>
    <w:p w14:paraId="3D0C7560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358250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2024.5.12</w:t>
      </w:r>
    </w:p>
    <w:p w14:paraId="4A2D84EE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用人单位陪同人：唐毅</w:t>
      </w:r>
    </w:p>
    <w:p w14:paraId="679B6B23">
      <w:pPr>
        <w:rPr>
          <w:rFonts w:ascii="Times New Roman" w:cs="Times New Roman" w:hAnsiTheme="minorEastAsia"/>
          <w:sz w:val="28"/>
          <w:szCs w:val="28"/>
        </w:rPr>
      </w:pPr>
    </w:p>
    <w:p w14:paraId="6AD94D0A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A9F028B"/>
    <w:p w14:paraId="6C53D1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634C6"/>
    <w:rsid w:val="001A4C06"/>
    <w:rsid w:val="0023625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E4D169C"/>
    <w:rsid w:val="11E4441A"/>
    <w:rsid w:val="13C57870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182</Words>
  <Characters>203</Characters>
  <Lines>1</Lines>
  <Paragraphs>1</Paragraphs>
  <TotalTime>2</TotalTime>
  <ScaleCrop>false</ScaleCrop>
  <LinksUpToDate>false</LinksUpToDate>
  <CharactersWithSpaces>203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2024-07-10T09:16:48Z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